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302" w:rsidRDefault="00A87302" w:rsidP="00A87302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Преподаватель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Танчик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Е. А    </w:t>
      </w:r>
    </w:p>
    <w:p w:rsidR="00A87302" w:rsidRDefault="00A87302" w:rsidP="00A87302"/>
    <w:p w:rsidR="00A87302" w:rsidRPr="009453B0" w:rsidRDefault="00A87302" w:rsidP="00A87302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</w:t>
      </w:r>
      <w:r w:rsidRPr="009453B0">
        <w:rPr>
          <w:rFonts w:ascii="Times New Roman" w:eastAsia="Calibri" w:hAnsi="Times New Roman" w:cs="Times New Roman"/>
          <w:b/>
          <w:sz w:val="28"/>
          <w:szCs w:val="28"/>
        </w:rPr>
        <w:t xml:space="preserve"> Задания на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b/>
          <w:sz w:val="28"/>
          <w:szCs w:val="28"/>
        </w:rPr>
        <w:t>09</w:t>
      </w:r>
      <w:r>
        <w:rPr>
          <w:rFonts w:ascii="Times New Roman" w:eastAsia="Calibri" w:hAnsi="Times New Roman" w:cs="Times New Roman"/>
          <w:b/>
          <w:sz w:val="28"/>
          <w:szCs w:val="28"/>
        </w:rPr>
        <w:t>.04.</w:t>
      </w:r>
      <w:r w:rsidRPr="009453B0">
        <w:rPr>
          <w:rFonts w:ascii="Times New Roman" w:eastAsia="Calibri" w:hAnsi="Times New Roman" w:cs="Times New Roman"/>
          <w:b/>
          <w:sz w:val="28"/>
          <w:szCs w:val="28"/>
        </w:rPr>
        <w:t xml:space="preserve"> 2020.</w:t>
      </w:r>
    </w:p>
    <w:p w:rsidR="00A87302" w:rsidRPr="009453B0" w:rsidRDefault="00A87302" w:rsidP="00A87302">
      <w:pPr>
        <w:rPr>
          <w:rFonts w:ascii="Times New Roman" w:eastAsia="Calibri" w:hAnsi="Times New Roman" w:cs="Times New Roman"/>
          <w:sz w:val="28"/>
          <w:szCs w:val="28"/>
        </w:rPr>
      </w:pPr>
      <w:r w:rsidRPr="009453B0">
        <w:rPr>
          <w:rFonts w:ascii="Times New Roman" w:eastAsia="Calibri" w:hAnsi="Times New Roman" w:cs="Times New Roman"/>
          <w:b/>
          <w:sz w:val="28"/>
          <w:szCs w:val="28"/>
        </w:rPr>
        <w:t>Гр.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16 А.</w:t>
      </w:r>
      <w:r w:rsidRPr="009453B0">
        <w:rPr>
          <w:rFonts w:ascii="Times New Roman" w:eastAsia="Calibri" w:hAnsi="Times New Roman" w:cs="Times New Roman"/>
          <w:sz w:val="28"/>
          <w:szCs w:val="28"/>
        </w:rPr>
        <w:t xml:space="preserve">   Задания для дистанционного </w:t>
      </w:r>
      <w:proofErr w:type="gramStart"/>
      <w:r w:rsidRPr="009453B0">
        <w:rPr>
          <w:rFonts w:ascii="Times New Roman" w:eastAsia="Calibri" w:hAnsi="Times New Roman" w:cs="Times New Roman"/>
          <w:sz w:val="28"/>
          <w:szCs w:val="28"/>
        </w:rPr>
        <w:t>обучения по дисциплине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A87302" w:rsidRPr="009453B0" w:rsidRDefault="00A87302" w:rsidP="00A87302">
      <w:pPr>
        <w:rPr>
          <w:rFonts w:ascii="Times New Roman" w:eastAsia="Calibri" w:hAnsi="Times New Roman" w:cs="Times New Roman"/>
          <w:sz w:val="28"/>
          <w:szCs w:val="28"/>
        </w:rPr>
      </w:pPr>
      <w:r w:rsidRPr="009453B0">
        <w:rPr>
          <w:rFonts w:ascii="Times New Roman" w:eastAsia="Calibri" w:hAnsi="Times New Roman" w:cs="Times New Roman"/>
          <w:sz w:val="28"/>
          <w:szCs w:val="28"/>
        </w:rPr>
        <w:t>«Математика: алгебра и начала математического анализа</w:t>
      </w:r>
      <w:r>
        <w:rPr>
          <w:rFonts w:ascii="Times New Roman" w:eastAsia="Calibri" w:hAnsi="Times New Roman" w:cs="Times New Roman"/>
          <w:sz w:val="28"/>
          <w:szCs w:val="28"/>
        </w:rPr>
        <w:t>; геометрия».</w:t>
      </w:r>
    </w:p>
    <w:p w:rsidR="00A87302" w:rsidRDefault="00A87302" w:rsidP="00A87302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Pr="009453B0">
        <w:rPr>
          <w:rFonts w:ascii="Times New Roman" w:eastAsia="Calibri" w:hAnsi="Times New Roman" w:cs="Times New Roman"/>
          <w:sz w:val="28"/>
          <w:szCs w:val="28"/>
        </w:rPr>
        <w:t>Здравствуйте, уважаемые обучающиеся.</w:t>
      </w:r>
    </w:p>
    <w:p w:rsidR="00A87302" w:rsidRDefault="00A87302" w:rsidP="00A87302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Тема нашего урока: </w:t>
      </w:r>
      <w:r>
        <w:rPr>
          <w:rFonts w:ascii="Times New Roman" w:eastAsia="Calibri" w:hAnsi="Times New Roman" w:cs="Times New Roman"/>
          <w:sz w:val="28"/>
          <w:szCs w:val="28"/>
        </w:rPr>
        <w:t>график функции (1 урок).</w:t>
      </w:r>
    </w:p>
    <w:p w:rsidR="00A87302" w:rsidRDefault="00A87302" w:rsidP="00A87302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Для освоения данной темы нам необходимо:</w:t>
      </w:r>
    </w:p>
    <w:p w:rsidR="00465477" w:rsidRDefault="00465477" w:rsidP="00A87302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1) познакомиться с графиками следующих функций (стр.130</w:t>
      </w:r>
      <w:r w:rsidR="001759D5">
        <w:rPr>
          <w:rFonts w:ascii="Times New Roman" w:eastAsia="Calibri" w:hAnsi="Times New Roman" w:cs="Times New Roman"/>
          <w:sz w:val="28"/>
          <w:szCs w:val="28"/>
        </w:rPr>
        <w:t xml:space="preserve"> п.6,7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учебника 1):</w:t>
      </w:r>
    </w:p>
    <w:p w:rsidR="00465477" w:rsidRDefault="00465477" w:rsidP="00A87302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а) показательная и логарифмическая функции;</w:t>
      </w:r>
    </w:p>
    <w:p w:rsidR="00465477" w:rsidRDefault="00465477" w:rsidP="00A87302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б) основные тригонометрические функции (синус и косинус);</w:t>
      </w:r>
    </w:p>
    <w:p w:rsidR="00465477" w:rsidRDefault="00465477" w:rsidP="00A87302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2) начертить графики этих функций (стр.130 два нижних графика);</w:t>
      </w:r>
    </w:p>
    <w:p w:rsidR="00465477" w:rsidRDefault="00465477" w:rsidP="00A87302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3) познакомиться с понятием взаимообратных функций (устно стр. 132 п.4).</w:t>
      </w:r>
    </w:p>
    <w:p w:rsidR="00DF1B01" w:rsidRDefault="00DF1B01" w:rsidP="00A87302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Тема нашего урока: построение графиков функций, заданных различными способами.</w:t>
      </w:r>
    </w:p>
    <w:p w:rsidR="00771B3C" w:rsidRPr="00771B3C" w:rsidRDefault="00771B3C" w:rsidP="00771B3C">
      <w:pPr>
        <w:rPr>
          <w:rFonts w:ascii="Times New Roman" w:eastAsia="Calibri" w:hAnsi="Times New Roman" w:cs="Times New Roman"/>
          <w:sz w:val="28"/>
          <w:szCs w:val="28"/>
        </w:rPr>
      </w:pPr>
      <w:r w:rsidRPr="00771B3C">
        <w:rPr>
          <w:rFonts w:ascii="Times New Roman" w:eastAsia="Calibri" w:hAnsi="Times New Roman" w:cs="Times New Roman"/>
          <w:sz w:val="28"/>
          <w:szCs w:val="28"/>
        </w:rPr>
        <w:t>Для освоения данной темы нам необходимо:</w:t>
      </w:r>
    </w:p>
    <w:p w:rsidR="00EB3272" w:rsidRDefault="00771B3C" w:rsidP="00771B3C">
      <w:pPr>
        <w:rPr>
          <w:rFonts w:ascii="Times New Roman" w:eastAsia="Calibri" w:hAnsi="Times New Roman" w:cs="Times New Roman"/>
          <w:sz w:val="28"/>
          <w:szCs w:val="28"/>
        </w:rPr>
      </w:pPr>
      <w:r w:rsidRPr="00771B3C"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r w:rsidR="00EB3272">
        <w:rPr>
          <w:rFonts w:ascii="Times New Roman" w:eastAsia="Calibri" w:hAnsi="Times New Roman" w:cs="Times New Roman"/>
          <w:sz w:val="28"/>
          <w:szCs w:val="28"/>
        </w:rPr>
        <w:t xml:space="preserve"> перечислить способы задания функций:</w:t>
      </w:r>
    </w:p>
    <w:p w:rsidR="00EB3272" w:rsidRDefault="00EB3272" w:rsidP="00771B3C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а) аналитический;</w:t>
      </w:r>
    </w:p>
    <w:p w:rsidR="00EB3272" w:rsidRDefault="00EB3272" w:rsidP="00771B3C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б) табличный;</w:t>
      </w:r>
    </w:p>
    <w:p w:rsidR="00771B3C" w:rsidRPr="00771B3C" w:rsidRDefault="00EB3272" w:rsidP="00771B3C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в) графический.</w:t>
      </w:r>
      <w:r w:rsidR="00771B3C" w:rsidRPr="00771B3C">
        <w:rPr>
          <w:rFonts w:ascii="Times New Roman" w:eastAsia="Calibri" w:hAnsi="Times New Roman" w:cs="Times New Roman"/>
          <w:sz w:val="28"/>
          <w:szCs w:val="28"/>
        </w:rPr>
        <w:t xml:space="preserve">    </w:t>
      </w:r>
    </w:p>
    <w:p w:rsidR="00771B3C" w:rsidRPr="00771B3C" w:rsidRDefault="00771B3C" w:rsidP="00771B3C">
      <w:pPr>
        <w:rPr>
          <w:rFonts w:ascii="Times New Roman" w:eastAsia="Calibri" w:hAnsi="Times New Roman" w:cs="Times New Roman"/>
          <w:sz w:val="28"/>
          <w:szCs w:val="28"/>
        </w:rPr>
      </w:pPr>
      <w:r w:rsidRPr="00771B3C">
        <w:rPr>
          <w:rFonts w:ascii="Times New Roman" w:eastAsia="Calibri" w:hAnsi="Times New Roman" w:cs="Times New Roman"/>
          <w:sz w:val="28"/>
          <w:szCs w:val="28"/>
        </w:rPr>
        <w:t>Б) записать конспект (</w:t>
      </w:r>
      <w:r w:rsidR="00EB3272">
        <w:rPr>
          <w:rFonts w:ascii="Times New Roman" w:eastAsia="Calibri" w:hAnsi="Times New Roman" w:cs="Times New Roman"/>
          <w:sz w:val="28"/>
          <w:szCs w:val="28"/>
        </w:rPr>
        <w:t>стр.123 п.4);</w:t>
      </w:r>
    </w:p>
    <w:p w:rsidR="00771B3C" w:rsidRPr="00771B3C" w:rsidRDefault="00771B3C" w:rsidP="00771B3C">
      <w:pPr>
        <w:rPr>
          <w:rFonts w:ascii="Times New Roman" w:eastAsia="Calibri" w:hAnsi="Times New Roman" w:cs="Times New Roman"/>
          <w:sz w:val="28"/>
          <w:szCs w:val="28"/>
        </w:rPr>
      </w:pPr>
      <w:r w:rsidRPr="00771B3C"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r w:rsidR="00EB3272">
        <w:rPr>
          <w:rFonts w:ascii="Times New Roman" w:eastAsia="Calibri" w:hAnsi="Times New Roman" w:cs="Times New Roman"/>
          <w:sz w:val="28"/>
          <w:szCs w:val="28"/>
        </w:rPr>
        <w:t xml:space="preserve">применяя табличный </w:t>
      </w:r>
      <w:proofErr w:type="gramStart"/>
      <w:r w:rsidR="00EB3272">
        <w:rPr>
          <w:rFonts w:ascii="Times New Roman" w:eastAsia="Calibri" w:hAnsi="Times New Roman" w:cs="Times New Roman"/>
          <w:sz w:val="28"/>
          <w:szCs w:val="28"/>
        </w:rPr>
        <w:t>способ</w:t>
      </w:r>
      <w:proofErr w:type="gramEnd"/>
      <w:r w:rsidR="00EB3272">
        <w:rPr>
          <w:rFonts w:ascii="Times New Roman" w:eastAsia="Calibri" w:hAnsi="Times New Roman" w:cs="Times New Roman"/>
          <w:sz w:val="28"/>
          <w:szCs w:val="28"/>
        </w:rPr>
        <w:t xml:space="preserve"> постройте график  функции </w:t>
      </w:r>
      <w:r w:rsidR="006C2BE1" w:rsidRPr="006C2B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C2BE1">
        <w:rPr>
          <w:rFonts w:ascii="Times New Roman" w:eastAsia="Calibri" w:hAnsi="Times New Roman" w:cs="Times New Roman"/>
          <w:sz w:val="28"/>
          <w:szCs w:val="28"/>
        </w:rPr>
        <w:t>у=</w:t>
      </w:r>
      <w:r w:rsidR="006C2BE1">
        <w:rPr>
          <w:rFonts w:ascii="Times New Roman" w:eastAsia="Calibri" w:hAnsi="Times New Roman" w:cs="Times New Roman"/>
          <w:sz w:val="28"/>
          <w:szCs w:val="28"/>
          <w:lang w:val="en-US"/>
        </w:rPr>
        <w:t>sin</w:t>
      </w:r>
      <w:r w:rsidR="006C2BE1" w:rsidRPr="006C2B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C2BE1">
        <w:rPr>
          <w:rFonts w:ascii="Times New Roman" w:eastAsia="Calibri" w:hAnsi="Times New Roman" w:cs="Times New Roman"/>
          <w:sz w:val="28"/>
          <w:szCs w:val="28"/>
          <w:lang w:val="en-US"/>
        </w:rPr>
        <w:t>x</w:t>
      </w:r>
      <w:r w:rsidR="006C2BE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F1B01" w:rsidRPr="00826ECE" w:rsidRDefault="00DF1B01" w:rsidP="00DF1B01">
      <w:pPr>
        <w:spacing w:after="120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9E59A3">
        <w:rPr>
          <w:rFonts w:ascii="Times New Roman" w:eastAsia="Calibri" w:hAnsi="Times New Roman" w:cs="Times New Roman"/>
          <w:sz w:val="28"/>
          <w:szCs w:val="28"/>
        </w:rPr>
        <w:t>Выполните работу в тетради, сфотографируйте ее и отп</w:t>
      </w:r>
      <w:r>
        <w:rPr>
          <w:rFonts w:ascii="Times New Roman" w:eastAsia="Calibri" w:hAnsi="Times New Roman" w:cs="Times New Roman"/>
          <w:sz w:val="28"/>
          <w:szCs w:val="28"/>
        </w:rPr>
        <w:t>равьте мне на электронную почту.</w:t>
      </w:r>
    </w:p>
    <w:p w:rsidR="00DF1B01" w:rsidRPr="00EB30FF" w:rsidRDefault="00DF1B01" w:rsidP="00DF1B01">
      <w:pPr>
        <w:rPr>
          <w:rFonts w:ascii="Times New Roman" w:eastAsia="Times New Roman" w:hAnsi="Times New Roman" w:cs="Times New Roman"/>
          <w:sz w:val="28"/>
        </w:rPr>
      </w:pPr>
      <w:r w:rsidRPr="00967814">
        <w:rPr>
          <w:rFonts w:ascii="Times New Roman" w:eastAsia="Times New Roman" w:hAnsi="Times New Roman" w:cs="Times New Roman"/>
          <w:sz w:val="28"/>
        </w:rPr>
        <w:t>Рекомендуемая литература:</w:t>
      </w:r>
    </w:p>
    <w:p w:rsidR="00DF1B01" w:rsidRPr="00967814" w:rsidRDefault="00DF1B01" w:rsidP="00DF1B01">
      <w:pPr>
        <w:spacing w:line="240" w:lineRule="auto"/>
        <w:contextualSpacing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lastRenderedPageBreak/>
        <w:t xml:space="preserve">1) </w:t>
      </w:r>
      <w:r w:rsidRPr="00967814">
        <w:rPr>
          <w:rFonts w:ascii="Calibri" w:eastAsia="Calibri" w:hAnsi="Calibri" w:cs="Times New Roman"/>
          <w:sz w:val="28"/>
          <w:szCs w:val="28"/>
        </w:rPr>
        <w:t>Математика</w:t>
      </w:r>
      <w:proofErr w:type="gramStart"/>
      <w:r w:rsidRPr="00967814">
        <w:rPr>
          <w:rFonts w:ascii="Calibri" w:eastAsia="Calibri" w:hAnsi="Calibri" w:cs="Times New Roman"/>
          <w:sz w:val="28"/>
          <w:szCs w:val="28"/>
        </w:rPr>
        <w:t xml:space="preserve"> :</w:t>
      </w:r>
      <w:proofErr w:type="gramEnd"/>
      <w:r w:rsidRPr="00967814">
        <w:rPr>
          <w:rFonts w:ascii="Calibri" w:eastAsia="Calibri" w:hAnsi="Calibri" w:cs="Times New Roman"/>
          <w:sz w:val="28"/>
          <w:szCs w:val="28"/>
        </w:rPr>
        <w:t xml:space="preserve"> алгебра и начала математического анализа, геометрия : учеб. Для студ. Учреждений сред. проф. Образования / М. И. </w:t>
      </w:r>
      <w:proofErr w:type="spellStart"/>
      <w:r w:rsidRPr="00967814">
        <w:rPr>
          <w:rFonts w:ascii="Calibri" w:eastAsia="Calibri" w:hAnsi="Calibri" w:cs="Times New Roman"/>
          <w:sz w:val="28"/>
          <w:szCs w:val="28"/>
        </w:rPr>
        <w:t>Башмаков</w:t>
      </w:r>
      <w:proofErr w:type="gramStart"/>
      <w:r w:rsidRPr="00967814">
        <w:rPr>
          <w:rFonts w:ascii="Calibri" w:eastAsia="Calibri" w:hAnsi="Calibri" w:cs="Times New Roman"/>
          <w:sz w:val="28"/>
          <w:szCs w:val="28"/>
        </w:rPr>
        <w:t>.М</w:t>
      </w:r>
      <w:proofErr w:type="spellEnd"/>
      <w:proofErr w:type="gramEnd"/>
      <w:r w:rsidRPr="00967814">
        <w:rPr>
          <w:rFonts w:ascii="Calibri" w:eastAsia="Calibri" w:hAnsi="Calibri" w:cs="Times New Roman"/>
          <w:sz w:val="28"/>
          <w:szCs w:val="28"/>
        </w:rPr>
        <w:t>. : Издательский центр «Академия». 2016.—256 с.</w:t>
      </w:r>
    </w:p>
    <w:p w:rsidR="00DF1B01" w:rsidRDefault="00DF1B01" w:rsidP="00DF1B01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hyperlink r:id="rId5" w:tgtFrame="_blank" w:history="1">
        <w:r w:rsidRPr="00D93CC0">
          <w:rPr>
            <w:rStyle w:val="a3"/>
            <w:rFonts w:ascii="Times New Roman" w:eastAsia="Calibri" w:hAnsi="Times New Roman" w:cs="Times New Roman"/>
            <w:sz w:val="28"/>
            <w:szCs w:val="28"/>
          </w:rPr>
          <w:t>https://obuchalka.org/20180713101909/matematika-algebra-i-nachala-matematicheskogo-analiza-geometriya-bashmakov-m-i-2017.html</w:t>
        </w:r>
      </w:hyperlink>
    </w:p>
    <w:p w:rsidR="00DF1B01" w:rsidRPr="00967814" w:rsidRDefault="00DF1B01" w:rsidP="00DF1B01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DF1B01" w:rsidRDefault="00DF1B01" w:rsidP="00DF1B01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С уважением,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Танчик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Е. А.</w:t>
      </w:r>
    </w:p>
    <w:p w:rsidR="00DF1B01" w:rsidRDefault="00DF1B01" w:rsidP="00DF1B01"/>
    <w:p w:rsidR="00DF1B01" w:rsidRDefault="00DF1B01" w:rsidP="00DF1B01">
      <w:pPr>
        <w:pStyle w:val="a4"/>
        <w:shd w:val="clear" w:color="auto" w:fill="FFFFFF"/>
        <w:ind w:firstLine="360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 </w:t>
      </w:r>
    </w:p>
    <w:p w:rsidR="00DF1B01" w:rsidRDefault="00DF1B01" w:rsidP="00DF1B01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F1B01" w:rsidRDefault="00DF1B01" w:rsidP="00A87302">
      <w:pPr>
        <w:rPr>
          <w:rFonts w:ascii="Times New Roman" w:eastAsia="Calibri" w:hAnsi="Times New Roman" w:cs="Times New Roman"/>
          <w:sz w:val="28"/>
          <w:szCs w:val="28"/>
        </w:rPr>
      </w:pPr>
    </w:p>
    <w:p w:rsidR="001F28F1" w:rsidRDefault="001F28F1"/>
    <w:sectPr w:rsidR="001F2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2AE"/>
    <w:rsid w:val="001759D5"/>
    <w:rsid w:val="001F28F1"/>
    <w:rsid w:val="00465477"/>
    <w:rsid w:val="006C2BE1"/>
    <w:rsid w:val="00771B3C"/>
    <w:rsid w:val="00A87302"/>
    <w:rsid w:val="00DB72AE"/>
    <w:rsid w:val="00DF1B01"/>
    <w:rsid w:val="00EB3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30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1B01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DF1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30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1B01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DF1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buchalka.org/20180713101909/matematika-algebra-i-nachala-matematicheskogo-analiza-geometriya-bashmakov-m-i-2017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2020-04-08T07:48:00Z</dcterms:created>
  <dcterms:modified xsi:type="dcterms:W3CDTF">2020-04-08T08:35:00Z</dcterms:modified>
</cp:coreProperties>
</file>